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GESTIONNAIRE DE TRANSPORT INTERNE</w:t>
      </w:r>
    </w:p>
    <w:p/>
    <w:p>
      <w:r>
        <w:rPr>
          <w:b/>
          <w:sz w:val="20"/>
        </w:rPr>
        <w:t>Entre les soussignés :</w:t>
      </w:r>
    </w:p>
    <w:p>
      <w:r>
        <w:rPr>
          <w:b w:val="0"/>
          <w:sz w:val="20"/>
        </w:rPr>
        <w:t>La Société : _____________________________________________________________</w:t>
      </w:r>
    </w:p>
    <w:p>
      <w:r>
        <w:rPr>
          <w:b w:val="0"/>
          <w:sz w:val="20"/>
        </w:rPr>
        <w:t>Représentée par : _______________________________________________________</w:t>
      </w:r>
    </w:p>
    <w:p>
      <w:r>
        <w:rPr>
          <w:b w:val="0"/>
          <w:sz w:val="20"/>
        </w:rPr>
        <w:t>Adresse : _______________________________________________________________</w:t>
      </w:r>
    </w:p>
    <w:p>
      <w:r>
        <w:rPr>
          <w:b w:val="0"/>
          <w:sz w:val="20"/>
        </w:rPr>
        <w:t>Téléphone : _____________________________________________________________</w:t>
      </w:r>
    </w:p>
    <w:p>
      <w:r>
        <w:rPr>
          <w:b w:val="0"/>
          <w:sz w:val="20"/>
        </w:rPr>
        <w:t>Adresse électronique : _________________________________________________</w:t>
      </w:r>
    </w:p>
    <w:p/>
    <w:p>
      <w:r>
        <w:rPr>
          <w:b/>
          <w:sz w:val="20"/>
        </w:rPr>
        <w:t>Ci-après dénommée « l’Entreprise »</w:t>
      </w:r>
    </w:p>
    <w:p/>
    <w:p>
      <w:r>
        <w:rPr>
          <w:b/>
          <w:sz w:val="20"/>
        </w:rPr>
        <w:t>Et</w:t>
      </w:r>
    </w:p>
    <w:p/>
    <w:p>
      <w:r>
        <w:rPr>
          <w:b/>
          <w:sz w:val="20"/>
        </w:rPr>
        <w:t>Le Gestionnaire de Transport Interne :</w:t>
      </w:r>
    </w:p>
    <w:p>
      <w:r>
        <w:rPr>
          <w:b w:val="0"/>
          <w:sz w:val="20"/>
        </w:rPr>
        <w:t>Nom et Prénom : _________________________________________________________</w:t>
      </w:r>
    </w:p>
    <w:p>
      <w:r>
        <w:rPr>
          <w:b w:val="0"/>
          <w:sz w:val="20"/>
        </w:rPr>
        <w:t>Adresse : _______________________________________________________________</w:t>
      </w:r>
    </w:p>
    <w:p>
      <w:r>
        <w:rPr>
          <w:b w:val="0"/>
          <w:sz w:val="20"/>
        </w:rPr>
        <w:t>Téléphone : _____________________________________________________________</w:t>
      </w:r>
    </w:p>
    <w:p>
      <w:r>
        <w:rPr>
          <w:b w:val="0"/>
          <w:sz w:val="20"/>
        </w:rPr>
        <w:t>Adresse électronique : _________________________________________________</w:t>
      </w:r>
    </w:p>
    <w:p/>
    <w:p>
      <w:r>
        <w:rPr>
          <w:b/>
          <w:sz w:val="20"/>
        </w:rPr>
        <w:t>Ci-après dénommé « le Gestionnaire »</w:t>
      </w:r>
    </w:p>
    <w:p/>
    <w:p/>
    <w:p>
      <w:r>
        <w:rPr>
          <w:b/>
          <w:sz w:val="20"/>
        </w:rPr>
        <w:t>Article 1 – Objet du contrat</w:t>
      </w:r>
    </w:p>
    <w:p>
      <w:r>
        <w:rPr>
          <w:b w:val="0"/>
          <w:sz w:val="20"/>
        </w:rPr>
        <w:t>Le présent contrat a pour objet de définir les conditions dans lesquelles le Gestionnaire assurera la gestion, l’organisation et la coordination des transports internes à l’Entreprise, conformément aux dispositions légales et réglementaires en vigueur.</w:t>
      </w:r>
    </w:p>
    <w:p/>
    <w:p>
      <w:r>
        <w:rPr>
          <w:b/>
          <w:sz w:val="20"/>
        </w:rPr>
        <w:t>Article 2 – Durée du contrat</w:t>
      </w:r>
    </w:p>
    <w:p>
      <w:r>
        <w:rPr>
          <w:b w:val="0"/>
          <w:sz w:val="20"/>
        </w:rPr>
        <w:t>Le présent contrat est conclu pour une durée indéterminée/ déterminée de ______ mois/années, à compter de sa signature. Chaque partie pourra y mettre fin sous réserve d’un préavis écrit de ______ jours.</w:t>
      </w:r>
    </w:p>
    <w:p/>
    <w:p>
      <w:r>
        <w:rPr>
          <w:b/>
          <w:sz w:val="20"/>
        </w:rPr>
        <w:t>Article 3 – Missions et responsabilités</w:t>
      </w:r>
    </w:p>
    <w:p>
      <w:r>
        <w:rPr>
          <w:b w:val="0"/>
          <w:sz w:val="20"/>
        </w:rPr>
        <w:t>Le Gestionnaire s’engage à :</w:t>
      </w:r>
    </w:p>
    <w:p>
      <w:r>
        <w:rPr>
          <w:b w:val="0"/>
          <w:sz w:val="20"/>
        </w:rPr>
        <w:t>- Planifier et organiser les transports internes en veillant à l’optimisation des ressources et au respect des délais.</w:t>
      </w:r>
    </w:p>
    <w:p>
      <w:r>
        <w:rPr>
          <w:b w:val="0"/>
          <w:sz w:val="20"/>
        </w:rPr>
        <w:t>- Assurer la coordination entre les différents services et intervenants concernés par les opérations de transport.</w:t>
      </w:r>
    </w:p>
    <w:p>
      <w:r>
        <w:rPr>
          <w:b w:val="0"/>
          <w:sz w:val="20"/>
        </w:rPr>
        <w:t>- Veiller au respect des règles de sécurité, de conformité et de qualité applicable aux transports internes.</w:t>
      </w:r>
    </w:p>
    <w:p>
      <w:r>
        <w:rPr>
          <w:b w:val="0"/>
          <w:sz w:val="20"/>
        </w:rPr>
        <w:t>- Contrôler et suivre les indicateurs de performance relatifs aux activités de transport.</w:t>
      </w:r>
    </w:p>
    <w:p>
      <w:r>
        <w:rPr>
          <w:b w:val="0"/>
          <w:sz w:val="20"/>
        </w:rPr>
        <w:t>- Informer régulièrement l’Entreprise de l’état des opérations et des éventuelles difficultés rencontrées.</w:t>
      </w:r>
    </w:p>
    <w:p/>
    <w:p>
      <w:r>
        <w:rPr>
          <w:b/>
          <w:sz w:val="20"/>
        </w:rPr>
        <w:t>Article 4 – Obligations de l’Entreprise</w:t>
      </w:r>
    </w:p>
    <w:p>
      <w:r>
        <w:rPr>
          <w:b w:val="0"/>
          <w:sz w:val="20"/>
        </w:rPr>
        <w:t>L’Entreprise s’engage à :</w:t>
      </w:r>
    </w:p>
    <w:p>
      <w:r>
        <w:rPr>
          <w:b w:val="0"/>
          <w:sz w:val="20"/>
        </w:rPr>
        <w:t>- Fournir au Gestionnaire toutes les informations nécessaires à la bonne exécution de ses missions.</w:t>
      </w:r>
    </w:p>
    <w:p>
      <w:r>
        <w:rPr>
          <w:b w:val="0"/>
          <w:sz w:val="20"/>
        </w:rPr>
        <w:t>- Mettre à disposition les moyens matériels et humains indispensables à la gestion des transports internes.</w:t>
      </w:r>
    </w:p>
    <w:p>
      <w:r>
        <w:rPr>
          <w:b w:val="0"/>
          <w:sz w:val="20"/>
        </w:rPr>
        <w:t>- Collaborer activement avec le Gestionnaire et faciliter l’accès aux locaux et équipements.</w:t>
      </w:r>
    </w:p>
    <w:p/>
    <w:p>
      <w:r>
        <w:rPr>
          <w:b/>
          <w:sz w:val="20"/>
        </w:rPr>
        <w:t>Article 5 – Rémunération</w:t>
      </w:r>
    </w:p>
    <w:p>
      <w:r>
        <w:rPr>
          <w:b w:val="0"/>
          <w:sz w:val="20"/>
        </w:rPr>
        <w:t>En contrepartie des prestations fournies, l’Entreprise versera au Gestionnaire une rémunération dont les modalités sont précisées dans le tableau ci-dessous :</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Nature de la prestation</w:t>
            </w:r>
          </w:p>
        </w:tc>
        <w:tc>
          <w:tcPr>
            <w:tcW w:type="dxa" w:w="4986"/>
            <w:tcBorders>
              <w:top w:val="nil"/>
              <w:left w:val="nil"/>
              <w:bottom w:val="nil"/>
              <w:right w:val="nil"/>
              <w:insideH w:val="nil"/>
              <w:insideV w:val="nil"/>
            </w:tcBorders>
          </w:tcPr>
          <w:p>
            <w:pPr>
              <w:jc w:val="left"/>
            </w:pPr>
            <w:r>
              <w:t>Montant (€)</w:t>
            </w:r>
          </w:p>
        </w:tc>
      </w:tr>
      <w:tr>
        <w:tc>
          <w:tcPr>
            <w:tcW w:type="dxa" w:w="4986"/>
            <w:tcBorders>
              <w:top w:val="nil"/>
              <w:left w:val="nil"/>
              <w:bottom w:val="nil"/>
              <w:right w:val="nil"/>
              <w:insideH w:val="nil"/>
              <w:insideV w:val="nil"/>
            </w:tcBorders>
          </w:tcPr>
          <w:p>
            <w:pPr>
              <w:jc w:val="left"/>
            </w:pPr>
            <w:r>
              <w:t>Gestion et coordination des transports internes</w:t>
            </w:r>
          </w:p>
        </w:tc>
        <w:tc>
          <w:tcPr>
            <w:tcW w:type="dxa" w:w="4986"/>
            <w:tcBorders>
              <w:top w:val="nil"/>
              <w:left w:val="nil"/>
              <w:bottom w:val="nil"/>
              <w:right w:val="nil"/>
              <w:insideH w:val="nil"/>
              <w:insideV w:val="nil"/>
            </w:tcBorders>
          </w:tcPr>
          <w:p>
            <w:pPr>
              <w:jc w:val="left"/>
            </w:pPr>
            <w:r>
              <w:t>__________________</w:t>
            </w:r>
          </w:p>
        </w:tc>
      </w:tr>
      <w:tr>
        <w:tc>
          <w:tcPr>
            <w:tcW w:type="dxa" w:w="4986"/>
            <w:tcBorders>
              <w:top w:val="nil"/>
              <w:left w:val="nil"/>
              <w:bottom w:val="nil"/>
              <w:right w:val="nil"/>
              <w:insideH w:val="nil"/>
              <w:insideV w:val="nil"/>
            </w:tcBorders>
          </w:tcPr>
          <w:p>
            <w:pPr>
              <w:jc w:val="left"/>
            </w:pPr>
            <w:r>
              <w:t>Autres prestations (préciser)</w:t>
            </w:r>
          </w:p>
        </w:tc>
        <w:tc>
          <w:tcPr>
            <w:tcW w:type="dxa" w:w="4986"/>
            <w:tcBorders>
              <w:top w:val="nil"/>
              <w:left w:val="nil"/>
              <w:bottom w:val="nil"/>
              <w:right w:val="nil"/>
              <w:insideH w:val="nil"/>
              <w:insideV w:val="nil"/>
            </w:tcBorders>
          </w:tcPr>
          <w:p>
            <w:pPr>
              <w:jc w:val="left"/>
            </w:pPr>
            <w:r>
              <w:t>__________________</w:t>
            </w:r>
          </w:p>
        </w:tc>
      </w:tr>
    </w:tbl>
    <w:p/>
    <w:p>
      <w:r>
        <w:rPr>
          <w:b w:val="0"/>
          <w:sz w:val="20"/>
        </w:rPr>
        <w:t>Le paiement s’effectuera selon les modalités suivantes : ____________________________________________________________</w:t>
      </w:r>
    </w:p>
    <w:p/>
    <w:p>
      <w:r>
        <w:rPr>
          <w:b/>
          <w:sz w:val="20"/>
        </w:rPr>
        <w:t>Article 6 – Confidentialité</w:t>
      </w:r>
    </w:p>
    <w:p>
      <w:r>
        <w:rPr>
          <w:b w:val="0"/>
          <w:sz w:val="20"/>
        </w:rPr>
        <w:t>Le Gestionnaire s’engage à garder confidentielles toutes les informations, documents et données auxquels il aura accès dans le cadre de l’exécution du présent contrat, et ce pendant toute sa durée ainsi qu’après sa cessation.</w:t>
      </w:r>
    </w:p>
    <w:p/>
    <w:p>
      <w:r>
        <w:rPr>
          <w:b/>
          <w:sz w:val="20"/>
        </w:rPr>
        <w:t>Article 7 – Responsabilité</w:t>
      </w:r>
    </w:p>
    <w:p>
      <w:r>
        <w:rPr>
          <w:b w:val="0"/>
          <w:sz w:val="20"/>
        </w:rPr>
        <w:t>Le Gestionnaire est responsable de la bonne exécution de ses missions conformément aux règles de l’art et à la législation applicable. Il ne pourra être tenu responsable des dommages résultant d’événements imprévisibles ou de force majeure.</w:t>
      </w:r>
    </w:p>
    <w:p/>
    <w:p>
      <w:r>
        <w:rPr>
          <w:b/>
          <w:sz w:val="20"/>
        </w:rPr>
        <w:t>Article 8 – Résiliation</w:t>
      </w:r>
    </w:p>
    <w:p>
      <w:r>
        <w:rPr>
          <w:b w:val="0"/>
          <w:sz w:val="20"/>
        </w:rPr>
        <w:t>Le présent contrat pourra être résilié de plein droit par l’une ou l’autre des parties en cas de manquement grave aux obligations contractuelles, après mise en demeure restée sans effet pendant un délai de trente (30) jours.</w:t>
      </w:r>
    </w:p>
    <w:p/>
    <w:p>
      <w:r>
        <w:rPr>
          <w:b/>
          <w:sz w:val="20"/>
        </w:rPr>
        <w:t>Article 9 – Litiges et droit applicable</w:t>
      </w:r>
    </w:p>
    <w:p>
      <w:r>
        <w:rPr>
          <w:b w:val="0"/>
          <w:sz w:val="20"/>
        </w:rPr>
        <w:t>Le présent contrat est soumis au droit français. En cas de litige relatif à son interprétation ou à son exécution, les parties chercheront d’abord une solution amiable. À défaut, le litige sera porté devant les juridictions compétentes.</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L’ENTREPRISE</w:t>
            </w:r>
          </w:p>
        </w:tc>
        <w:tc>
          <w:tcPr>
            <w:tcW w:type="dxa" w:w="4986"/>
            <w:tcBorders>
              <w:top w:val="nil"/>
              <w:left w:val="nil"/>
              <w:bottom w:val="nil"/>
              <w:right w:val="nil"/>
              <w:insideH w:val="nil"/>
              <w:insideV w:val="nil"/>
            </w:tcBorders>
          </w:tcPr>
          <w:p>
            <w:pPr>
              <w:jc w:val="center"/>
            </w:pPr>
            <w:r>
              <w:t>LE GESTIONNAIRE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https://juridique-logement.com/modele-contrat-gestionnaire-de-transport-interne/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contrat-gestionnaire-de-transport-intern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